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98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宜都市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久安殡葬有限责任公司丧葬用品</w:t>
      </w:r>
    </w:p>
    <w:p w14:paraId="4A888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仓库整改提升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2"/>
          <w:sz w:val="44"/>
          <w:szCs w:val="44"/>
          <w:lang w:val="en-US" w:eastAsia="zh-CN"/>
        </w:rPr>
        <w:t>询价单</w:t>
      </w:r>
    </w:p>
    <w:p w14:paraId="1844441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2DAFC5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>一、报价单位（盖章）：</w:t>
      </w:r>
    </w:p>
    <w:p w14:paraId="3EC7499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>二、产品名称、规格尺寸、数量及金额：</w:t>
      </w:r>
    </w:p>
    <w:tbl>
      <w:tblPr>
        <w:tblStyle w:val="8"/>
        <w:tblW w:w="5450" w:type="pct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7"/>
        <w:gridCol w:w="715"/>
        <w:gridCol w:w="785"/>
        <w:gridCol w:w="875"/>
        <w:gridCol w:w="1179"/>
        <w:gridCol w:w="1375"/>
      </w:tblGrid>
      <w:tr w14:paraId="7E3F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</w:trPr>
        <w:tc>
          <w:tcPr>
            <w:tcW w:w="1126" w:type="pct"/>
            <w:vAlign w:val="center"/>
          </w:tcPr>
          <w:p w14:paraId="3AA1E5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220" w:type="pct"/>
            <w:vAlign w:val="center"/>
          </w:tcPr>
          <w:p w14:paraId="53BB1B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规格</w:t>
            </w:r>
          </w:p>
        </w:tc>
        <w:tc>
          <w:tcPr>
            <w:tcW w:w="384" w:type="pct"/>
            <w:vAlign w:val="center"/>
          </w:tcPr>
          <w:p w14:paraId="7C981F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数量</w:t>
            </w:r>
          </w:p>
        </w:tc>
        <w:tc>
          <w:tcPr>
            <w:tcW w:w="422" w:type="pct"/>
            <w:vAlign w:val="center"/>
          </w:tcPr>
          <w:p w14:paraId="228AC1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</w:t>
            </w:r>
          </w:p>
        </w:tc>
        <w:tc>
          <w:tcPr>
            <w:tcW w:w="470" w:type="pct"/>
            <w:vAlign w:val="center"/>
          </w:tcPr>
          <w:p w14:paraId="771F99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634" w:type="pct"/>
            <w:vAlign w:val="center"/>
          </w:tcPr>
          <w:p w14:paraId="338336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  <w:t>总金额</w:t>
            </w:r>
          </w:p>
          <w:p w14:paraId="1E0AAC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  <w:t>（元）</w:t>
            </w:r>
          </w:p>
        </w:tc>
        <w:tc>
          <w:tcPr>
            <w:tcW w:w="740" w:type="pct"/>
            <w:vAlign w:val="center"/>
          </w:tcPr>
          <w:p w14:paraId="0B0C65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"/>
              </w:rPr>
              <w:t>备注</w:t>
            </w:r>
          </w:p>
        </w:tc>
      </w:tr>
      <w:tr w14:paraId="24A8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26" w:type="pct"/>
            <w:vAlign w:val="center"/>
          </w:tcPr>
          <w:p w14:paraId="44DB9B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40" w:lineRule="auto"/>
              <w:ind w:left="113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6米长热镀锌方管</w:t>
            </w:r>
          </w:p>
        </w:tc>
        <w:tc>
          <w:tcPr>
            <w:tcW w:w="1220" w:type="pct"/>
            <w:vAlign w:val="center"/>
          </w:tcPr>
          <w:p w14:paraId="4CA439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120cm*120cm厚4mm </w:t>
            </w:r>
          </w:p>
        </w:tc>
        <w:tc>
          <w:tcPr>
            <w:tcW w:w="384" w:type="pct"/>
            <w:vAlign w:val="center"/>
          </w:tcPr>
          <w:p w14:paraId="576DE6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22" w:type="pct"/>
            <w:vAlign w:val="center"/>
          </w:tcPr>
          <w:p w14:paraId="350F10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/>
              </w:rPr>
              <w:t>根</w:t>
            </w:r>
          </w:p>
        </w:tc>
        <w:tc>
          <w:tcPr>
            <w:tcW w:w="470" w:type="pct"/>
            <w:vAlign w:val="center"/>
          </w:tcPr>
          <w:p w14:paraId="31165F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361E94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6DA51D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30F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26" w:type="pct"/>
            <w:vAlign w:val="center"/>
          </w:tcPr>
          <w:p w14:paraId="32969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40" w:lineRule="auto"/>
              <w:ind w:left="113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6米长热镀锌方管</w:t>
            </w:r>
          </w:p>
        </w:tc>
        <w:tc>
          <w:tcPr>
            <w:tcW w:w="1220" w:type="pct"/>
            <w:vAlign w:val="center"/>
          </w:tcPr>
          <w:p w14:paraId="4D626F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120cm*60cm厚3mm</w:t>
            </w:r>
          </w:p>
        </w:tc>
        <w:tc>
          <w:tcPr>
            <w:tcW w:w="384" w:type="pct"/>
            <w:vAlign w:val="center"/>
          </w:tcPr>
          <w:p w14:paraId="25527F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22" w:type="pct"/>
            <w:vAlign w:val="center"/>
          </w:tcPr>
          <w:p w14:paraId="6028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/>
              </w:rPr>
              <w:t>根</w:t>
            </w:r>
          </w:p>
        </w:tc>
        <w:tc>
          <w:tcPr>
            <w:tcW w:w="470" w:type="pct"/>
            <w:vAlign w:val="center"/>
          </w:tcPr>
          <w:p w14:paraId="22810B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6F404A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781AFF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FB0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26" w:type="pct"/>
            <w:vAlign w:val="center"/>
          </w:tcPr>
          <w:p w14:paraId="064EEE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40" w:lineRule="auto"/>
              <w:ind w:left="113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6米长热镀锌方管</w:t>
            </w:r>
          </w:p>
        </w:tc>
        <w:tc>
          <w:tcPr>
            <w:tcW w:w="1220" w:type="pct"/>
            <w:vAlign w:val="center"/>
          </w:tcPr>
          <w:p w14:paraId="551F18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40cm*80cm厚2.5mm</w:t>
            </w:r>
          </w:p>
        </w:tc>
        <w:tc>
          <w:tcPr>
            <w:tcW w:w="384" w:type="pct"/>
            <w:vAlign w:val="center"/>
          </w:tcPr>
          <w:p w14:paraId="3B396C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22" w:type="pct"/>
            <w:vAlign w:val="center"/>
          </w:tcPr>
          <w:p w14:paraId="3DC2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"/>
              </w:rPr>
              <w:t>根</w:t>
            </w:r>
          </w:p>
        </w:tc>
        <w:tc>
          <w:tcPr>
            <w:tcW w:w="470" w:type="pct"/>
            <w:vAlign w:val="center"/>
          </w:tcPr>
          <w:p w14:paraId="0C40A6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4DFF8F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25CDC7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474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6" w:type="pct"/>
            <w:vAlign w:val="center"/>
          </w:tcPr>
          <w:p w14:paraId="0F4116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GBT建筑模板</w:t>
            </w:r>
          </w:p>
        </w:tc>
        <w:tc>
          <w:tcPr>
            <w:tcW w:w="1220" w:type="pct"/>
            <w:vAlign w:val="center"/>
          </w:tcPr>
          <w:p w14:paraId="081D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122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0cm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*244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0cm</w:t>
            </w:r>
          </w:p>
          <w:p w14:paraId="3176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厚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c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m</w:t>
            </w:r>
          </w:p>
        </w:tc>
        <w:tc>
          <w:tcPr>
            <w:tcW w:w="384" w:type="pct"/>
            <w:vAlign w:val="center"/>
          </w:tcPr>
          <w:p w14:paraId="6BAD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422" w:type="pct"/>
            <w:vAlign w:val="center"/>
          </w:tcPr>
          <w:p w14:paraId="7252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块</w:t>
            </w:r>
          </w:p>
        </w:tc>
        <w:tc>
          <w:tcPr>
            <w:tcW w:w="470" w:type="pct"/>
          </w:tcPr>
          <w:p w14:paraId="5A3EAB1F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400186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320FEE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DBC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26" w:type="pct"/>
            <w:vAlign w:val="center"/>
          </w:tcPr>
          <w:p w14:paraId="6AA9F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防滑花纹钢板踏步</w:t>
            </w:r>
          </w:p>
        </w:tc>
        <w:tc>
          <w:tcPr>
            <w:tcW w:w="1220" w:type="pct"/>
            <w:vAlign w:val="center"/>
          </w:tcPr>
          <w:p w14:paraId="513A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800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cm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*260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cm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*150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 xml:space="preserve">cm 厚0.4cm </w:t>
            </w:r>
          </w:p>
        </w:tc>
        <w:tc>
          <w:tcPr>
            <w:tcW w:w="384" w:type="pct"/>
            <w:vAlign w:val="center"/>
          </w:tcPr>
          <w:p w14:paraId="485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22" w:type="pct"/>
            <w:vAlign w:val="center"/>
          </w:tcPr>
          <w:p w14:paraId="4C20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米</w:t>
            </w:r>
          </w:p>
        </w:tc>
        <w:tc>
          <w:tcPr>
            <w:tcW w:w="470" w:type="pct"/>
          </w:tcPr>
          <w:p w14:paraId="060B512F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2F59CC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60B57E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BF1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26" w:type="pct"/>
            <w:vAlign w:val="center"/>
          </w:tcPr>
          <w:p w14:paraId="4BD844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铁制防护栏</w:t>
            </w:r>
          </w:p>
        </w:tc>
        <w:tc>
          <w:tcPr>
            <w:tcW w:w="1220" w:type="pct"/>
            <w:vAlign w:val="center"/>
          </w:tcPr>
          <w:p w14:paraId="2620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 xml:space="preserve">高90cm </w:t>
            </w:r>
          </w:p>
        </w:tc>
        <w:tc>
          <w:tcPr>
            <w:tcW w:w="384" w:type="pct"/>
            <w:vAlign w:val="center"/>
          </w:tcPr>
          <w:p w14:paraId="5AAB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22" w:type="pct"/>
            <w:vAlign w:val="center"/>
          </w:tcPr>
          <w:p w14:paraId="6ABD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米</w:t>
            </w:r>
          </w:p>
        </w:tc>
        <w:tc>
          <w:tcPr>
            <w:tcW w:w="470" w:type="pct"/>
          </w:tcPr>
          <w:p w14:paraId="242CBC9E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6D52A8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796E5D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EED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26" w:type="pct"/>
            <w:vAlign w:val="center"/>
          </w:tcPr>
          <w:p w14:paraId="415E58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不锈钢窗户防盗网</w:t>
            </w:r>
          </w:p>
        </w:tc>
        <w:tc>
          <w:tcPr>
            <w:tcW w:w="1220" w:type="pct"/>
            <w:vAlign w:val="center"/>
          </w:tcPr>
          <w:p w14:paraId="5F8C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长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cm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宽</w:t>
            </w: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140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cm</w:t>
            </w:r>
          </w:p>
        </w:tc>
        <w:tc>
          <w:tcPr>
            <w:tcW w:w="384" w:type="pct"/>
            <w:vAlign w:val="center"/>
          </w:tcPr>
          <w:p w14:paraId="4DA1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2.2</w:t>
            </w:r>
          </w:p>
        </w:tc>
        <w:tc>
          <w:tcPr>
            <w:tcW w:w="422" w:type="pct"/>
            <w:vAlign w:val="center"/>
          </w:tcPr>
          <w:p w14:paraId="279E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平方</w:t>
            </w:r>
          </w:p>
        </w:tc>
        <w:tc>
          <w:tcPr>
            <w:tcW w:w="470" w:type="pct"/>
          </w:tcPr>
          <w:p w14:paraId="5B347257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1A4C32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6C893B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B13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6" w:type="pct"/>
            <w:vAlign w:val="center"/>
          </w:tcPr>
          <w:p w14:paraId="475235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钢结构专用防锈漆</w:t>
            </w:r>
          </w:p>
        </w:tc>
        <w:tc>
          <w:tcPr>
            <w:tcW w:w="1220" w:type="pct"/>
            <w:vAlign w:val="center"/>
          </w:tcPr>
          <w:p w14:paraId="357A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4" w:type="pct"/>
            <w:vAlign w:val="center"/>
          </w:tcPr>
          <w:p w14:paraId="5B27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22" w:type="pct"/>
            <w:vAlign w:val="center"/>
          </w:tcPr>
          <w:p w14:paraId="6478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公斤</w:t>
            </w:r>
          </w:p>
        </w:tc>
        <w:tc>
          <w:tcPr>
            <w:tcW w:w="470" w:type="pct"/>
          </w:tcPr>
          <w:p w14:paraId="404ABA7D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794127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306C38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F4B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26" w:type="pct"/>
            <w:vAlign w:val="center"/>
          </w:tcPr>
          <w:p w14:paraId="512F89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镀锌钢管</w:t>
            </w:r>
          </w:p>
        </w:tc>
        <w:tc>
          <w:tcPr>
            <w:tcW w:w="1220" w:type="pct"/>
            <w:vAlign w:val="center"/>
          </w:tcPr>
          <w:p w14:paraId="3769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40cm*80cm厚1.5cm</w:t>
            </w:r>
          </w:p>
        </w:tc>
        <w:tc>
          <w:tcPr>
            <w:tcW w:w="384" w:type="pct"/>
            <w:vAlign w:val="center"/>
          </w:tcPr>
          <w:p w14:paraId="26FA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22" w:type="pct"/>
            <w:vAlign w:val="center"/>
          </w:tcPr>
          <w:p w14:paraId="46F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根</w:t>
            </w:r>
          </w:p>
        </w:tc>
        <w:tc>
          <w:tcPr>
            <w:tcW w:w="470" w:type="pct"/>
          </w:tcPr>
          <w:p w14:paraId="357C04AD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146581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4CDF7E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4C7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26" w:type="pct"/>
            <w:vAlign w:val="center"/>
          </w:tcPr>
          <w:p w14:paraId="3FEA8A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镀锌钢管</w:t>
            </w:r>
          </w:p>
        </w:tc>
        <w:tc>
          <w:tcPr>
            <w:tcW w:w="1220" w:type="pct"/>
            <w:vAlign w:val="center"/>
          </w:tcPr>
          <w:p w14:paraId="43B3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  <w:t>40cm*80cm厚1.5cm</w:t>
            </w:r>
          </w:p>
        </w:tc>
        <w:tc>
          <w:tcPr>
            <w:tcW w:w="384" w:type="pct"/>
            <w:vAlign w:val="center"/>
          </w:tcPr>
          <w:p w14:paraId="0750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22" w:type="pct"/>
            <w:vAlign w:val="center"/>
          </w:tcPr>
          <w:p w14:paraId="3493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根</w:t>
            </w:r>
          </w:p>
        </w:tc>
        <w:tc>
          <w:tcPr>
            <w:tcW w:w="470" w:type="pct"/>
          </w:tcPr>
          <w:p w14:paraId="64856BC2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050801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246D50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2E9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26" w:type="pct"/>
            <w:vAlign w:val="center"/>
          </w:tcPr>
          <w:p w14:paraId="63887D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制作安装费</w:t>
            </w:r>
          </w:p>
        </w:tc>
        <w:tc>
          <w:tcPr>
            <w:tcW w:w="1220" w:type="pct"/>
            <w:vAlign w:val="center"/>
          </w:tcPr>
          <w:p w14:paraId="13D0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4" w:type="pct"/>
            <w:vAlign w:val="center"/>
          </w:tcPr>
          <w:p w14:paraId="68EA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27.7</w:t>
            </w:r>
          </w:p>
        </w:tc>
        <w:tc>
          <w:tcPr>
            <w:tcW w:w="422" w:type="pct"/>
            <w:vAlign w:val="center"/>
          </w:tcPr>
          <w:p w14:paraId="4168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平方</w:t>
            </w:r>
          </w:p>
        </w:tc>
        <w:tc>
          <w:tcPr>
            <w:tcW w:w="470" w:type="pct"/>
          </w:tcPr>
          <w:p w14:paraId="79AC31F3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24CDC2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2A4F32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AC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26" w:type="pct"/>
            <w:vAlign w:val="center"/>
          </w:tcPr>
          <w:p w14:paraId="60F631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配电设施安装</w:t>
            </w:r>
          </w:p>
        </w:tc>
        <w:tc>
          <w:tcPr>
            <w:tcW w:w="1220" w:type="pct"/>
            <w:vAlign w:val="center"/>
          </w:tcPr>
          <w:p w14:paraId="5F5B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384" w:type="pct"/>
            <w:vAlign w:val="center"/>
          </w:tcPr>
          <w:p w14:paraId="640C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22" w:type="pct"/>
            <w:vAlign w:val="center"/>
          </w:tcPr>
          <w:p w14:paraId="69EF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项</w:t>
            </w:r>
          </w:p>
        </w:tc>
        <w:tc>
          <w:tcPr>
            <w:tcW w:w="470" w:type="pct"/>
          </w:tcPr>
          <w:p w14:paraId="76239357"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3D1008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0" w:type="pct"/>
            <w:vAlign w:val="center"/>
          </w:tcPr>
          <w:p w14:paraId="10C2AD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含电线、照明灯具及配件</w:t>
            </w:r>
          </w:p>
        </w:tc>
      </w:tr>
      <w:tr w14:paraId="2847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00" w:type="pct"/>
            <w:gridSpan w:val="7"/>
            <w:vAlign w:val="center"/>
          </w:tcPr>
          <w:p w14:paraId="514AC5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合计金额：</w:t>
            </w:r>
          </w:p>
        </w:tc>
      </w:tr>
      <w:tr w14:paraId="57A5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000" w:type="pct"/>
            <w:gridSpan w:val="7"/>
            <w:vAlign w:val="center"/>
          </w:tcPr>
          <w:p w14:paraId="429A7D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说明：加装后效果图详见附件图片。</w:t>
            </w:r>
          </w:p>
        </w:tc>
      </w:tr>
    </w:tbl>
    <w:p w14:paraId="5728C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三、资质要求：</w:t>
      </w:r>
    </w:p>
    <w:p w14:paraId="4F08A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供应商应具备</w:t>
      </w:r>
      <w:bookmarkStart w:id="0" w:name="OLE_LINK1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《中华人民共和国政府采购法》第 22条规定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具备独立法人资格，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具有本项目的履约能力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0C033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2.不接受联合体报价。</w:t>
      </w:r>
    </w:p>
    <w:p w14:paraId="28E94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四、报价要求：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在符合相关要求和服务的情况下，合计报价金额最低者中标，超过预算金额为无效报价。</w:t>
      </w:r>
    </w:p>
    <w:p w14:paraId="14D89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五、送货方式：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按要求送货到指定地点。</w:t>
      </w:r>
    </w:p>
    <w:p w14:paraId="2E077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六、本次报价为包干价，包含税金、运输、安装等全部费用，质保一年。</w:t>
      </w:r>
    </w:p>
    <w:p w14:paraId="7CD8F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七、付款方式：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按合同约定付款。</w:t>
      </w:r>
    </w:p>
    <w:p w14:paraId="391071E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D924E7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84D1A65">
      <w:p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5019F6F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113323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D9118CC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1429FD1D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271474D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5D95846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FD46DD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7BE6773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77A9504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5FA3B28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1EAD05A3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效果图：</w:t>
      </w:r>
    </w:p>
    <w:p w14:paraId="00EE4B9A">
      <w:pPr>
        <w:jc w:val="center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71135" cy="6971030"/>
            <wp:effectExtent l="0" t="0" r="5715" b="1270"/>
            <wp:docPr id="3" name="图片 3" descr="de5ff952807207009d4164ce50bf8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5ff952807207009d4164ce50bf89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7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OGZjNTE3Yzk4ZTJlM2FiMzQxY2IxOWRiNTI2YzYifQ=="/>
    <w:docVar w:name="KSO_WPS_MARK_KEY" w:val="a5a9ff6c-87e0-460a-97e1-2fad4b1ccf86"/>
  </w:docVars>
  <w:rsids>
    <w:rsidRoot w:val="6B0C5129"/>
    <w:rsid w:val="00035B14"/>
    <w:rsid w:val="006114FE"/>
    <w:rsid w:val="00C0174A"/>
    <w:rsid w:val="00CD51DD"/>
    <w:rsid w:val="01443F22"/>
    <w:rsid w:val="02903F44"/>
    <w:rsid w:val="02B73E03"/>
    <w:rsid w:val="02FA7D70"/>
    <w:rsid w:val="03816D4F"/>
    <w:rsid w:val="03F01582"/>
    <w:rsid w:val="043210F1"/>
    <w:rsid w:val="047775AF"/>
    <w:rsid w:val="04962968"/>
    <w:rsid w:val="053D4AA7"/>
    <w:rsid w:val="05BA78F4"/>
    <w:rsid w:val="06530D6C"/>
    <w:rsid w:val="06551CF0"/>
    <w:rsid w:val="06A31DF0"/>
    <w:rsid w:val="071F182B"/>
    <w:rsid w:val="075E7FA4"/>
    <w:rsid w:val="07705CC0"/>
    <w:rsid w:val="07B60FBD"/>
    <w:rsid w:val="08B65FD7"/>
    <w:rsid w:val="091C7001"/>
    <w:rsid w:val="091E4702"/>
    <w:rsid w:val="097E3822"/>
    <w:rsid w:val="09802A2B"/>
    <w:rsid w:val="09C25210"/>
    <w:rsid w:val="09D11FA7"/>
    <w:rsid w:val="09E50C48"/>
    <w:rsid w:val="09FB2DEB"/>
    <w:rsid w:val="0A620AA0"/>
    <w:rsid w:val="0AC53B39"/>
    <w:rsid w:val="0AE84FF2"/>
    <w:rsid w:val="0B287FDA"/>
    <w:rsid w:val="0B5D69FB"/>
    <w:rsid w:val="0B844E71"/>
    <w:rsid w:val="0B955093"/>
    <w:rsid w:val="0BB856CB"/>
    <w:rsid w:val="0D344BB7"/>
    <w:rsid w:val="0DAD0FFE"/>
    <w:rsid w:val="0DB82C12"/>
    <w:rsid w:val="0DC0221D"/>
    <w:rsid w:val="0E1F38BB"/>
    <w:rsid w:val="0E8A76E7"/>
    <w:rsid w:val="0E8D066C"/>
    <w:rsid w:val="0E991B59"/>
    <w:rsid w:val="0E9D0085"/>
    <w:rsid w:val="0F183AD3"/>
    <w:rsid w:val="0F293D6D"/>
    <w:rsid w:val="0F45369E"/>
    <w:rsid w:val="0F534BB2"/>
    <w:rsid w:val="0F827239"/>
    <w:rsid w:val="0FBE4261"/>
    <w:rsid w:val="105015D1"/>
    <w:rsid w:val="10997447"/>
    <w:rsid w:val="10F51D5F"/>
    <w:rsid w:val="11196A9C"/>
    <w:rsid w:val="114A4D4C"/>
    <w:rsid w:val="11651119"/>
    <w:rsid w:val="124D7D92"/>
    <w:rsid w:val="12516798"/>
    <w:rsid w:val="12B442BF"/>
    <w:rsid w:val="12FD27F6"/>
    <w:rsid w:val="140A6DEE"/>
    <w:rsid w:val="14186104"/>
    <w:rsid w:val="1443024D"/>
    <w:rsid w:val="14827D32"/>
    <w:rsid w:val="14A17AA5"/>
    <w:rsid w:val="14A23AEA"/>
    <w:rsid w:val="14A4376A"/>
    <w:rsid w:val="14A624F0"/>
    <w:rsid w:val="14AF514A"/>
    <w:rsid w:val="14DB16C5"/>
    <w:rsid w:val="150C5718"/>
    <w:rsid w:val="151A11AA"/>
    <w:rsid w:val="157405BF"/>
    <w:rsid w:val="160E6B25"/>
    <w:rsid w:val="16574435"/>
    <w:rsid w:val="16B334CA"/>
    <w:rsid w:val="16BE185B"/>
    <w:rsid w:val="17317B96"/>
    <w:rsid w:val="17756E0B"/>
    <w:rsid w:val="17E3743F"/>
    <w:rsid w:val="17E59610"/>
    <w:rsid w:val="18517A73"/>
    <w:rsid w:val="187E183C"/>
    <w:rsid w:val="18951461"/>
    <w:rsid w:val="1940517D"/>
    <w:rsid w:val="19871CEE"/>
    <w:rsid w:val="19AA6DAB"/>
    <w:rsid w:val="19B33E37"/>
    <w:rsid w:val="19DA149B"/>
    <w:rsid w:val="19EC5296"/>
    <w:rsid w:val="1A4127A1"/>
    <w:rsid w:val="1AD50A96"/>
    <w:rsid w:val="1B196C01"/>
    <w:rsid w:val="1B336258"/>
    <w:rsid w:val="1B442945"/>
    <w:rsid w:val="1BB04732"/>
    <w:rsid w:val="1BB36E00"/>
    <w:rsid w:val="1BD702B9"/>
    <w:rsid w:val="1BE70553"/>
    <w:rsid w:val="1BED245D"/>
    <w:rsid w:val="1C4353EA"/>
    <w:rsid w:val="1D1631C4"/>
    <w:rsid w:val="1D194148"/>
    <w:rsid w:val="1DE90F9E"/>
    <w:rsid w:val="1E5E47E0"/>
    <w:rsid w:val="1E77318B"/>
    <w:rsid w:val="1E7C1811"/>
    <w:rsid w:val="1EA64BD4"/>
    <w:rsid w:val="1EB80371"/>
    <w:rsid w:val="1EB95DF3"/>
    <w:rsid w:val="1F0926FA"/>
    <w:rsid w:val="1F3C0728"/>
    <w:rsid w:val="1F772570"/>
    <w:rsid w:val="203D23C0"/>
    <w:rsid w:val="20B44934"/>
    <w:rsid w:val="20F03073"/>
    <w:rsid w:val="20F14799"/>
    <w:rsid w:val="21454223"/>
    <w:rsid w:val="21772473"/>
    <w:rsid w:val="217C68FB"/>
    <w:rsid w:val="21A16EDE"/>
    <w:rsid w:val="21A53343"/>
    <w:rsid w:val="22225802"/>
    <w:rsid w:val="228E135F"/>
    <w:rsid w:val="234826EF"/>
    <w:rsid w:val="2399442F"/>
    <w:rsid w:val="24140B3E"/>
    <w:rsid w:val="24271D5D"/>
    <w:rsid w:val="24334E93"/>
    <w:rsid w:val="248917C6"/>
    <w:rsid w:val="24B1643E"/>
    <w:rsid w:val="24C0224D"/>
    <w:rsid w:val="24D71F01"/>
    <w:rsid w:val="24DA1A42"/>
    <w:rsid w:val="252F258F"/>
    <w:rsid w:val="254237AE"/>
    <w:rsid w:val="25AB795A"/>
    <w:rsid w:val="25D81723"/>
    <w:rsid w:val="260B31F7"/>
    <w:rsid w:val="26CF59AB"/>
    <w:rsid w:val="26D870C8"/>
    <w:rsid w:val="26FC7A4B"/>
    <w:rsid w:val="27582494"/>
    <w:rsid w:val="27690BB5"/>
    <w:rsid w:val="28044637"/>
    <w:rsid w:val="2808523B"/>
    <w:rsid w:val="287D51FA"/>
    <w:rsid w:val="288A4510"/>
    <w:rsid w:val="28D33A0A"/>
    <w:rsid w:val="29764A0F"/>
    <w:rsid w:val="2A026B3E"/>
    <w:rsid w:val="2B3012EB"/>
    <w:rsid w:val="2B3F0281"/>
    <w:rsid w:val="2B723F53"/>
    <w:rsid w:val="2C0E7654"/>
    <w:rsid w:val="2C393D1C"/>
    <w:rsid w:val="2D5F664D"/>
    <w:rsid w:val="2D71149A"/>
    <w:rsid w:val="2D7C0659"/>
    <w:rsid w:val="2D937AC7"/>
    <w:rsid w:val="2E1135A2"/>
    <w:rsid w:val="2E5E07DC"/>
    <w:rsid w:val="2EB90A95"/>
    <w:rsid w:val="2EF85E1E"/>
    <w:rsid w:val="2EFE1F25"/>
    <w:rsid w:val="2F0476B2"/>
    <w:rsid w:val="2F5D7D41"/>
    <w:rsid w:val="2F664B30"/>
    <w:rsid w:val="2FC20D6A"/>
    <w:rsid w:val="2FCF47FC"/>
    <w:rsid w:val="310622FB"/>
    <w:rsid w:val="31645F17"/>
    <w:rsid w:val="323B5CA2"/>
    <w:rsid w:val="32CA6AE3"/>
    <w:rsid w:val="32D373F3"/>
    <w:rsid w:val="330A1ACB"/>
    <w:rsid w:val="334D5A38"/>
    <w:rsid w:val="338E42A3"/>
    <w:rsid w:val="33C33478"/>
    <w:rsid w:val="34033C7C"/>
    <w:rsid w:val="34296680"/>
    <w:rsid w:val="342A4220"/>
    <w:rsid w:val="34313AAC"/>
    <w:rsid w:val="34C346A0"/>
    <w:rsid w:val="35CA5DCC"/>
    <w:rsid w:val="35D77660"/>
    <w:rsid w:val="360217A9"/>
    <w:rsid w:val="36242FE2"/>
    <w:rsid w:val="36676F4F"/>
    <w:rsid w:val="366C33D7"/>
    <w:rsid w:val="36D6F2CF"/>
    <w:rsid w:val="36DD3F32"/>
    <w:rsid w:val="370522D0"/>
    <w:rsid w:val="382614AE"/>
    <w:rsid w:val="38390A00"/>
    <w:rsid w:val="3856677A"/>
    <w:rsid w:val="38643511"/>
    <w:rsid w:val="38A20DF8"/>
    <w:rsid w:val="399931A7"/>
    <w:rsid w:val="39E231CE"/>
    <w:rsid w:val="3A476F2A"/>
    <w:rsid w:val="3A6400FD"/>
    <w:rsid w:val="3A6A61E5"/>
    <w:rsid w:val="3AED09BD"/>
    <w:rsid w:val="3AF90F4C"/>
    <w:rsid w:val="3B261E1B"/>
    <w:rsid w:val="3B325C2E"/>
    <w:rsid w:val="3BE8131E"/>
    <w:rsid w:val="3BFFAEC9"/>
    <w:rsid w:val="3C134F1C"/>
    <w:rsid w:val="3C4D0911"/>
    <w:rsid w:val="3C6D35E8"/>
    <w:rsid w:val="3C8E4865"/>
    <w:rsid w:val="3CF76813"/>
    <w:rsid w:val="3D2363DE"/>
    <w:rsid w:val="3DC3187A"/>
    <w:rsid w:val="3DF3C0DB"/>
    <w:rsid w:val="3E0E5FDB"/>
    <w:rsid w:val="3E1B0B74"/>
    <w:rsid w:val="3E257275"/>
    <w:rsid w:val="3E3F202E"/>
    <w:rsid w:val="3E3F442E"/>
    <w:rsid w:val="3EE96C43"/>
    <w:rsid w:val="3F0142EA"/>
    <w:rsid w:val="3F6F51DD"/>
    <w:rsid w:val="3FA702FB"/>
    <w:rsid w:val="40306F5A"/>
    <w:rsid w:val="40855E87"/>
    <w:rsid w:val="40BE58C5"/>
    <w:rsid w:val="41084A3F"/>
    <w:rsid w:val="42577E71"/>
    <w:rsid w:val="427157BB"/>
    <w:rsid w:val="42741713"/>
    <w:rsid w:val="42E020C7"/>
    <w:rsid w:val="42E94F55"/>
    <w:rsid w:val="43263F5D"/>
    <w:rsid w:val="4330314B"/>
    <w:rsid w:val="435232FF"/>
    <w:rsid w:val="43931B6A"/>
    <w:rsid w:val="43C732BE"/>
    <w:rsid w:val="442836C2"/>
    <w:rsid w:val="4457512C"/>
    <w:rsid w:val="448B2102"/>
    <w:rsid w:val="44A035AA"/>
    <w:rsid w:val="44BB4E50"/>
    <w:rsid w:val="44D6347B"/>
    <w:rsid w:val="45531B4B"/>
    <w:rsid w:val="455E20DB"/>
    <w:rsid w:val="45B32E6A"/>
    <w:rsid w:val="462875A5"/>
    <w:rsid w:val="464B6395"/>
    <w:rsid w:val="468F024E"/>
    <w:rsid w:val="46B3080E"/>
    <w:rsid w:val="472B6405"/>
    <w:rsid w:val="47C42849"/>
    <w:rsid w:val="482C0F74"/>
    <w:rsid w:val="48816480"/>
    <w:rsid w:val="4888168E"/>
    <w:rsid w:val="489153DE"/>
    <w:rsid w:val="48B6475B"/>
    <w:rsid w:val="49375FAE"/>
    <w:rsid w:val="493F3410"/>
    <w:rsid w:val="498B21B5"/>
    <w:rsid w:val="49B5687D"/>
    <w:rsid w:val="4ABE12AD"/>
    <w:rsid w:val="4AE66BEE"/>
    <w:rsid w:val="4AE74670"/>
    <w:rsid w:val="4B2149F3"/>
    <w:rsid w:val="4B220FD2"/>
    <w:rsid w:val="4B446F88"/>
    <w:rsid w:val="4B5B03B9"/>
    <w:rsid w:val="4B6068B8"/>
    <w:rsid w:val="4BC55F37"/>
    <w:rsid w:val="4C1E7F70"/>
    <w:rsid w:val="4C282A7E"/>
    <w:rsid w:val="4CE15AB0"/>
    <w:rsid w:val="4D241A1C"/>
    <w:rsid w:val="4D5A1EF6"/>
    <w:rsid w:val="4D7B242B"/>
    <w:rsid w:val="4D9F1366"/>
    <w:rsid w:val="4DE26957"/>
    <w:rsid w:val="4EBA0BB9"/>
    <w:rsid w:val="4F234D65"/>
    <w:rsid w:val="4F7D417A"/>
    <w:rsid w:val="50120DEA"/>
    <w:rsid w:val="50413EB8"/>
    <w:rsid w:val="50804CA1"/>
    <w:rsid w:val="518357C9"/>
    <w:rsid w:val="519002BC"/>
    <w:rsid w:val="52634E37"/>
    <w:rsid w:val="52781559"/>
    <w:rsid w:val="5298788F"/>
    <w:rsid w:val="5324020D"/>
    <w:rsid w:val="536072D8"/>
    <w:rsid w:val="53B50F60"/>
    <w:rsid w:val="53BB08EB"/>
    <w:rsid w:val="53FB16D5"/>
    <w:rsid w:val="54227396"/>
    <w:rsid w:val="54745B1B"/>
    <w:rsid w:val="550F159D"/>
    <w:rsid w:val="55CC73D2"/>
    <w:rsid w:val="56193C4E"/>
    <w:rsid w:val="562654E2"/>
    <w:rsid w:val="56291CEA"/>
    <w:rsid w:val="566772AF"/>
    <w:rsid w:val="566C3A58"/>
    <w:rsid w:val="568A08A7"/>
    <w:rsid w:val="56B70654"/>
    <w:rsid w:val="576F457F"/>
    <w:rsid w:val="57DFA6AD"/>
    <w:rsid w:val="590449B0"/>
    <w:rsid w:val="596D4045"/>
    <w:rsid w:val="59AE4AAE"/>
    <w:rsid w:val="59B80C41"/>
    <w:rsid w:val="59CB7D8B"/>
    <w:rsid w:val="5A5A4B9B"/>
    <w:rsid w:val="5A7E1904"/>
    <w:rsid w:val="5A8172F3"/>
    <w:rsid w:val="5A95732A"/>
    <w:rsid w:val="5AAA3A4D"/>
    <w:rsid w:val="5AFBEB2E"/>
    <w:rsid w:val="5B8D4F11"/>
    <w:rsid w:val="5B900847"/>
    <w:rsid w:val="5C0138F0"/>
    <w:rsid w:val="5C6E2434"/>
    <w:rsid w:val="5CA05474"/>
    <w:rsid w:val="5CCC024F"/>
    <w:rsid w:val="5D2C3AEB"/>
    <w:rsid w:val="5D556EAE"/>
    <w:rsid w:val="5D6F7C3E"/>
    <w:rsid w:val="5DD50C3D"/>
    <w:rsid w:val="5E103D5E"/>
    <w:rsid w:val="5E114631"/>
    <w:rsid w:val="5E1D31ED"/>
    <w:rsid w:val="5E1F6577"/>
    <w:rsid w:val="5E4A2C3E"/>
    <w:rsid w:val="5EA72FD8"/>
    <w:rsid w:val="60033294"/>
    <w:rsid w:val="60457581"/>
    <w:rsid w:val="606B19BF"/>
    <w:rsid w:val="60D535ED"/>
    <w:rsid w:val="615F2EAC"/>
    <w:rsid w:val="619E0AB7"/>
    <w:rsid w:val="61B473D7"/>
    <w:rsid w:val="62153F79"/>
    <w:rsid w:val="62CC5CA6"/>
    <w:rsid w:val="639C03A7"/>
    <w:rsid w:val="63E34F0D"/>
    <w:rsid w:val="646E2E54"/>
    <w:rsid w:val="649F6EA6"/>
    <w:rsid w:val="657D3011"/>
    <w:rsid w:val="65B06CE3"/>
    <w:rsid w:val="65B7547F"/>
    <w:rsid w:val="65DA7B27"/>
    <w:rsid w:val="65F36574"/>
    <w:rsid w:val="65FE6770"/>
    <w:rsid w:val="66636786"/>
    <w:rsid w:val="673A67EA"/>
    <w:rsid w:val="676663B4"/>
    <w:rsid w:val="678768E9"/>
    <w:rsid w:val="686A495D"/>
    <w:rsid w:val="693B39B1"/>
    <w:rsid w:val="69B013F1"/>
    <w:rsid w:val="6A752434"/>
    <w:rsid w:val="6B0C5129"/>
    <w:rsid w:val="6B7248D5"/>
    <w:rsid w:val="6BA179A3"/>
    <w:rsid w:val="6C2B4084"/>
    <w:rsid w:val="6C344993"/>
    <w:rsid w:val="6C597151"/>
    <w:rsid w:val="6C9E1E44"/>
    <w:rsid w:val="6D692CCA"/>
    <w:rsid w:val="6D933029"/>
    <w:rsid w:val="6D935BD4"/>
    <w:rsid w:val="6DAB327B"/>
    <w:rsid w:val="6DB64F03"/>
    <w:rsid w:val="6DFB1360"/>
    <w:rsid w:val="6E2D74A0"/>
    <w:rsid w:val="6E306D57"/>
    <w:rsid w:val="6E624FA8"/>
    <w:rsid w:val="6E811FDA"/>
    <w:rsid w:val="6EDE6AF0"/>
    <w:rsid w:val="6FE20F26"/>
    <w:rsid w:val="6FF96343"/>
    <w:rsid w:val="70593DDE"/>
    <w:rsid w:val="70625876"/>
    <w:rsid w:val="71671D9D"/>
    <w:rsid w:val="716B29A1"/>
    <w:rsid w:val="716E3926"/>
    <w:rsid w:val="71A43E00"/>
    <w:rsid w:val="71AF2191"/>
    <w:rsid w:val="71CF4C44"/>
    <w:rsid w:val="720D0234"/>
    <w:rsid w:val="72100F31"/>
    <w:rsid w:val="726C71D7"/>
    <w:rsid w:val="72C471BB"/>
    <w:rsid w:val="738B621F"/>
    <w:rsid w:val="73912327"/>
    <w:rsid w:val="7393582A"/>
    <w:rsid w:val="73E5AA5C"/>
    <w:rsid w:val="74031361"/>
    <w:rsid w:val="74E62003"/>
    <w:rsid w:val="75011284"/>
    <w:rsid w:val="7506350D"/>
    <w:rsid w:val="75386FFD"/>
    <w:rsid w:val="75FD5983"/>
    <w:rsid w:val="767E1A75"/>
    <w:rsid w:val="76CA6AE6"/>
    <w:rsid w:val="771C06EA"/>
    <w:rsid w:val="7757262E"/>
    <w:rsid w:val="778C41B1"/>
    <w:rsid w:val="77C85B5E"/>
    <w:rsid w:val="77FE822C"/>
    <w:rsid w:val="785947FE"/>
    <w:rsid w:val="78B91231"/>
    <w:rsid w:val="79987709"/>
    <w:rsid w:val="79F3459F"/>
    <w:rsid w:val="7A2A3180"/>
    <w:rsid w:val="7A4E3666"/>
    <w:rsid w:val="7AF918CE"/>
    <w:rsid w:val="7BEF0492"/>
    <w:rsid w:val="7C11491A"/>
    <w:rsid w:val="7C9106EB"/>
    <w:rsid w:val="7C944EF3"/>
    <w:rsid w:val="7CDC6150"/>
    <w:rsid w:val="7DC14660"/>
    <w:rsid w:val="7DF57FB2"/>
    <w:rsid w:val="7E006343"/>
    <w:rsid w:val="7E37702A"/>
    <w:rsid w:val="7E5B0B97"/>
    <w:rsid w:val="7E6F7C7C"/>
    <w:rsid w:val="7EB53831"/>
    <w:rsid w:val="7ED3FDE7"/>
    <w:rsid w:val="7EEF72D1"/>
    <w:rsid w:val="7EFD7D25"/>
    <w:rsid w:val="7F1F6FA2"/>
    <w:rsid w:val="7F7B3E6B"/>
    <w:rsid w:val="7F98615A"/>
    <w:rsid w:val="7F9A1968"/>
    <w:rsid w:val="7FA26D74"/>
    <w:rsid w:val="7FDF4311"/>
    <w:rsid w:val="7FDFAAF6"/>
    <w:rsid w:val="7FFB64B8"/>
    <w:rsid w:val="7FFE128F"/>
    <w:rsid w:val="87BDCA26"/>
    <w:rsid w:val="8FF77243"/>
    <w:rsid w:val="9F771A22"/>
    <w:rsid w:val="A537817E"/>
    <w:rsid w:val="AFDD1E82"/>
    <w:rsid w:val="DCCE3997"/>
    <w:rsid w:val="DF7E1B7F"/>
    <w:rsid w:val="ECCFDB57"/>
    <w:rsid w:val="EDBF265E"/>
    <w:rsid w:val="EDEFE658"/>
    <w:rsid w:val="EF4D82E6"/>
    <w:rsid w:val="EFFBA246"/>
    <w:rsid w:val="F3FDF327"/>
    <w:rsid w:val="F7BF0E73"/>
    <w:rsid w:val="F7DFA826"/>
    <w:rsid w:val="FDFFC367"/>
    <w:rsid w:val="FF6F1715"/>
    <w:rsid w:val="FF7FD3B5"/>
    <w:rsid w:val="FFDFF592"/>
    <w:rsid w:val="FFF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3">
    <w:name w:val="heading 2"/>
    <w:basedOn w:val="1"/>
    <w:next w:val="4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 w:cs="Arial"/>
      <w:b/>
      <w:snapToGrid w:val="0"/>
      <w:color w:val="000000"/>
      <w:sz w:val="30"/>
      <w:szCs w:val="21"/>
      <w:lang w:eastAsia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1"/>
    <w:pPr>
      <w:spacing w:before="15"/>
      <w:ind w:left="111"/>
    </w:pPr>
    <w:rPr>
      <w:rFonts w:ascii="宋体" w:hAnsi="宋体" w:eastAsia="宋体"/>
      <w:sz w:val="28"/>
      <w:szCs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link w:val="3"/>
    <w:qFormat/>
    <w:uiPriority w:val="0"/>
    <w:rPr>
      <w:rFonts w:ascii="Arial" w:hAnsi="Arial" w:eastAsia="宋体" w:cs="Arial"/>
      <w:b/>
      <w:snapToGrid w:val="0"/>
      <w:color w:val="000000"/>
      <w:sz w:val="30"/>
      <w:szCs w:val="21"/>
      <w:lang w:eastAsia="en-US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427</Words>
  <Characters>548</Characters>
  <Lines>0</Lines>
  <Paragraphs>0</Paragraphs>
  <TotalTime>42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2025-05-28T13:08:00Z</dcterms:created>
  <dc:creator>从前慢</dc:creator>
  <cp:lastModifiedBy>郑峥航</cp:lastModifiedBy>
  <cp:lastPrinted>2025-07-12T08:54:00Z</cp:lastPrinted>
  <dcterms:modified xsi:type="dcterms:W3CDTF">2026-04-20T02:38:33Z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6B17D36D301445129FB51913A0544F52_13</vt:lpwstr>
  </property>
  <property fmtid="{D5CDD505-2E9C-101B-9397-08002B2CF9AE}" pid="4" name="KSOTemplateDocerSaveRecord">
    <vt:lpwstr>eyJoZGlkIjoiMjRlMzBiZDQ4YWJiNjZiZmMzZjUzY2JmOGNiNjBkZGYiLCJ1c2VySWQiOiI1NTMwNTE0MDUifQ==</vt:lpwstr>
  </property>
</Properties>
</file>